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C450" w14:textId="0F41D899" w:rsidR="000E5CA0" w:rsidRPr="00670542" w:rsidRDefault="00C24586" w:rsidP="000E5CA0">
      <w:pPr>
        <w:jc w:val="center"/>
        <w:rPr>
          <w:b/>
          <w:sz w:val="32"/>
          <w:szCs w:val="32"/>
        </w:rPr>
      </w:pPr>
      <w:r w:rsidRPr="00670542">
        <w:rPr>
          <w:b/>
          <w:sz w:val="32"/>
          <w:szCs w:val="32"/>
        </w:rPr>
        <w:t>2020-2</w:t>
      </w:r>
      <w:r w:rsidR="00F80698" w:rsidRPr="00670542">
        <w:rPr>
          <w:b/>
          <w:sz w:val="32"/>
          <w:szCs w:val="32"/>
        </w:rPr>
        <w:t>021 School Year Weekly Calendar</w:t>
      </w:r>
      <w:r w:rsidRPr="00670542">
        <w:rPr>
          <w:b/>
          <w:sz w:val="32"/>
          <w:szCs w:val="32"/>
        </w:rPr>
        <w:t xml:space="preserve"> </w:t>
      </w:r>
    </w:p>
    <w:p w14:paraId="31DFBE61" w14:textId="1D2DD4CE" w:rsidR="00C24586" w:rsidRPr="00670542" w:rsidRDefault="00C24586" w:rsidP="000E5CA0">
      <w:pPr>
        <w:jc w:val="center"/>
        <w:rPr>
          <w:b/>
          <w:i/>
          <w:color w:val="FF0000"/>
        </w:rPr>
      </w:pPr>
      <w:r w:rsidRPr="00670542">
        <w:rPr>
          <w:b/>
          <w:i/>
          <w:color w:val="FF0000"/>
        </w:rPr>
        <w:t>Short Weeks Are In Red</w:t>
      </w:r>
    </w:p>
    <w:p w14:paraId="79DF8692" w14:textId="77777777" w:rsidR="00670542" w:rsidRDefault="00670542" w:rsidP="0079148F">
      <w:pPr>
        <w:jc w:val="both"/>
        <w:rPr>
          <w:b/>
          <w:u w:val="single"/>
        </w:rPr>
      </w:pPr>
    </w:p>
    <w:p w14:paraId="5C4CE7DB" w14:textId="21CE13EF" w:rsidR="00737877" w:rsidRPr="0035782C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1B37B117" w14:textId="77777777" w:rsidR="00670542" w:rsidRDefault="00670542" w:rsidP="0079148F">
      <w:pPr>
        <w:jc w:val="both"/>
        <w:rPr>
          <w:b/>
          <w:color w:val="FF0000"/>
        </w:rPr>
      </w:pPr>
    </w:p>
    <w:p w14:paraId="17040060" w14:textId="0C6509DA" w:rsidR="00694730" w:rsidRPr="00694730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B41298F" w14:textId="664939F2" w:rsidR="00A67483" w:rsidRPr="00694730" w:rsidRDefault="00114079" w:rsidP="00694730">
      <w:pPr>
        <w:ind w:firstLine="720"/>
        <w:jc w:val="both"/>
        <w:rPr>
          <w:bCs/>
        </w:rPr>
      </w:pPr>
      <w:r w:rsidRPr="00FA4C03">
        <w:rPr>
          <w:b/>
        </w:rPr>
        <w:t>Unit 1:</w:t>
      </w:r>
      <w:r>
        <w:rPr>
          <w:bCs/>
        </w:rPr>
        <w:t xml:space="preserve"> </w:t>
      </w:r>
      <w:r w:rsidR="00694730" w:rsidRPr="00694730">
        <w:rPr>
          <w:bCs/>
        </w:rPr>
        <w:t>Getting Started in Spanish II &amp; R Verbs Part 1</w:t>
      </w:r>
    </w:p>
    <w:p w14:paraId="2BAFD228" w14:textId="3BF880DB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316614AF" w14:textId="5CA70238" w:rsidR="00694730" w:rsidRDefault="00694730" w:rsidP="00694730">
      <w:pPr>
        <w:ind w:firstLine="720"/>
        <w:jc w:val="both"/>
      </w:pPr>
      <w:r w:rsidRPr="00694730">
        <w:t>AR Verbs Part 2</w:t>
      </w:r>
      <w:proofErr w:type="gramStart"/>
      <w:r>
        <w:t xml:space="preserve">,  </w:t>
      </w:r>
      <w:r w:rsidRPr="00694730">
        <w:t>AR</w:t>
      </w:r>
      <w:proofErr w:type="gramEnd"/>
      <w:r w:rsidRPr="00694730">
        <w:t xml:space="preserve"> Verbs Part 3</w:t>
      </w:r>
      <w:r>
        <w:t xml:space="preserve">, &amp; </w:t>
      </w:r>
      <w:r w:rsidRPr="00694730">
        <w:t>AR Verbs Review and Quiz</w:t>
      </w:r>
    </w:p>
    <w:p w14:paraId="02C68E78" w14:textId="4D41CA48" w:rsid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2F617BE" w14:textId="19D96140" w:rsidR="00940402" w:rsidRPr="00E967C6" w:rsidRDefault="00114079" w:rsidP="00E967C6">
      <w:pPr>
        <w:ind w:firstLine="720"/>
        <w:jc w:val="both"/>
        <w:rPr>
          <w:b/>
        </w:rPr>
      </w:pPr>
      <w:r w:rsidRPr="00FA4C03">
        <w:rPr>
          <w:b/>
        </w:rPr>
        <w:t>Unit 2:</w:t>
      </w:r>
      <w:r>
        <w:rPr>
          <w:bCs/>
        </w:rPr>
        <w:t xml:space="preserve"> </w:t>
      </w:r>
      <w:r w:rsidRPr="00114079">
        <w:rPr>
          <w:bCs/>
        </w:rPr>
        <w:t>ER and IR Verbs Part 1</w:t>
      </w:r>
      <w:proofErr w:type="gramStart"/>
      <w:r w:rsidRPr="00114079">
        <w:rPr>
          <w:bCs/>
        </w:rPr>
        <w:t>,</w:t>
      </w:r>
      <w:r>
        <w:rPr>
          <w:b/>
        </w:rPr>
        <w:t xml:space="preserve">  </w:t>
      </w:r>
      <w:r w:rsidRPr="00114079">
        <w:t>ER</w:t>
      </w:r>
      <w:proofErr w:type="gramEnd"/>
      <w:r w:rsidRPr="00114079">
        <w:t xml:space="preserve"> and IR Verbs Part 2</w:t>
      </w:r>
      <w:r>
        <w:t xml:space="preserve"> &amp; </w:t>
      </w:r>
      <w:r w:rsidRPr="00114079">
        <w:t>ER and IR Verbs Part 3</w:t>
      </w:r>
    </w:p>
    <w:p w14:paraId="38AE6371" w14:textId="6443AAA3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529A90A" w14:textId="4BE02CF7" w:rsidR="00FB71A1" w:rsidRPr="00114079" w:rsidRDefault="00114079" w:rsidP="0079148F">
      <w:pPr>
        <w:jc w:val="both"/>
        <w:rPr>
          <w:b/>
          <w:bCs/>
        </w:rPr>
      </w:pPr>
      <w:r>
        <w:tab/>
      </w:r>
      <w:r w:rsidRPr="00114079">
        <w:t>ER and IR Verbs Part 4</w:t>
      </w:r>
      <w:r>
        <w:t xml:space="preserve"> &amp; </w:t>
      </w:r>
      <w:r w:rsidRPr="00114079">
        <w:t>ER and IR Verbs Review and Quiz</w:t>
      </w:r>
    </w:p>
    <w:p w14:paraId="7A46A6F1" w14:textId="05F9966A" w:rsidR="00FB71A1" w:rsidRPr="00892B86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037F623E" w14:textId="16D65133" w:rsidR="00FB71A1" w:rsidRPr="00114079" w:rsidRDefault="00114079" w:rsidP="0079148F">
      <w:pPr>
        <w:jc w:val="both"/>
        <w:rPr>
          <w:color w:val="000000" w:themeColor="text1"/>
        </w:rPr>
      </w:pPr>
      <w:r>
        <w:tab/>
      </w:r>
      <w:r w:rsidRPr="00FA4C03">
        <w:rPr>
          <w:b/>
          <w:bCs/>
        </w:rPr>
        <w:t>Unit 3:</w:t>
      </w:r>
      <w:r>
        <w:t xml:space="preserve"> </w:t>
      </w:r>
      <w:r w:rsidRPr="00114079">
        <w:t>Numbers Review Part 1</w:t>
      </w:r>
      <w:r>
        <w:t xml:space="preserve"> &amp; </w:t>
      </w:r>
      <w:r w:rsidRPr="00114079">
        <w:t>Numbers Review Part 2</w:t>
      </w:r>
    </w:p>
    <w:p w14:paraId="48E88D36" w14:textId="1105C09E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r w:rsidRPr="00FB71A1">
        <w:rPr>
          <w:b/>
          <w:vertAlign w:val="superscript"/>
        </w:rPr>
        <w:t>th</w:t>
      </w:r>
      <w:proofErr w:type="gramEnd"/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2D10549F" w14:textId="6B1C6917" w:rsidR="00554DB5" w:rsidRPr="00940402" w:rsidRDefault="00114079" w:rsidP="00940402">
      <w:r>
        <w:tab/>
      </w:r>
      <w:r w:rsidR="00940402" w:rsidRPr="00940402">
        <w:t>Numbers Review Part 3</w:t>
      </w:r>
      <w:r w:rsidR="00940402">
        <w:t xml:space="preserve">, </w:t>
      </w:r>
      <w:r w:rsidR="00940402" w:rsidRPr="00940402">
        <w:t>Numbers Review Part 4</w:t>
      </w:r>
      <w:r w:rsidR="00940402">
        <w:t xml:space="preserve"> &amp; </w:t>
      </w:r>
      <w:r w:rsidR="00940402" w:rsidRPr="00940402">
        <w:t>Numbers Review and Quiz</w:t>
      </w:r>
    </w:p>
    <w:p w14:paraId="055E68E4" w14:textId="77777777" w:rsidR="00940402" w:rsidRPr="006C3C8E" w:rsidRDefault="00940402" w:rsidP="0079148F">
      <w:pPr>
        <w:jc w:val="both"/>
        <w:rPr>
          <w:b/>
          <w:sz w:val="21"/>
          <w:szCs w:val="21"/>
          <w:u w:val="single"/>
        </w:rPr>
      </w:pPr>
    </w:p>
    <w:p w14:paraId="1545F1A9" w14:textId="77777777" w:rsidR="00670542" w:rsidRDefault="00670542" w:rsidP="0079148F">
      <w:pPr>
        <w:jc w:val="both"/>
        <w:rPr>
          <w:b/>
          <w:u w:val="single"/>
        </w:rPr>
      </w:pPr>
    </w:p>
    <w:p w14:paraId="668B1666" w14:textId="005D45A8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540935AE" w14:textId="77777777" w:rsidR="00670542" w:rsidRDefault="00670542" w:rsidP="0079148F">
      <w:pPr>
        <w:jc w:val="both"/>
        <w:rPr>
          <w:b/>
        </w:rPr>
      </w:pPr>
    </w:p>
    <w:p w14:paraId="42CB0A7A" w14:textId="42916F00" w:rsidR="00FB71A1" w:rsidRDefault="00FB71A1" w:rsidP="0079148F">
      <w:pPr>
        <w:jc w:val="both"/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025DCA02" w14:textId="07D8C695" w:rsidR="00FB71A1" w:rsidRDefault="000313C5" w:rsidP="000313C5">
      <w:r>
        <w:tab/>
      </w:r>
      <w:r w:rsidRPr="00FA4C03">
        <w:rPr>
          <w:b/>
          <w:bCs/>
        </w:rPr>
        <w:t>Unit 4</w:t>
      </w:r>
      <w:r>
        <w:t xml:space="preserve">: </w:t>
      </w:r>
      <w:r w:rsidRPr="000313C5">
        <w:t>Food Part 1</w:t>
      </w:r>
      <w:r>
        <w:t xml:space="preserve"> &amp;</w:t>
      </w:r>
      <w:r w:rsidRPr="000313C5">
        <w:t>Food Part 2</w:t>
      </w:r>
    </w:p>
    <w:p w14:paraId="631B6BF1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41888952" w14:textId="77777777" w:rsidR="000313C5" w:rsidRPr="000313C5" w:rsidRDefault="000313C5" w:rsidP="000313C5">
      <w:r>
        <w:tab/>
      </w:r>
      <w:r w:rsidRPr="000313C5">
        <w:t>Food Part 4</w:t>
      </w:r>
      <w:r>
        <w:t xml:space="preserve"> &amp; </w:t>
      </w:r>
      <w:r w:rsidRPr="000313C5">
        <w:t>Food Review and Quiz</w:t>
      </w:r>
    </w:p>
    <w:p w14:paraId="2662E87E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79E2D96" w14:textId="77777777" w:rsidR="000313C5" w:rsidRPr="000313C5" w:rsidRDefault="000313C5" w:rsidP="000313C5">
      <w:r>
        <w:tab/>
      </w:r>
      <w:r w:rsidRPr="00FA4C03">
        <w:rPr>
          <w:b/>
          <w:bCs/>
        </w:rPr>
        <w:t>Unit 5</w:t>
      </w:r>
      <w:r>
        <w:t xml:space="preserve">: </w:t>
      </w:r>
      <w:r w:rsidRPr="000313C5">
        <w:t>Health Part 1</w:t>
      </w:r>
      <w:r>
        <w:t xml:space="preserve">, </w:t>
      </w:r>
      <w:r w:rsidRPr="000313C5">
        <w:t>Health Part 2</w:t>
      </w:r>
      <w:r>
        <w:t xml:space="preserve"> &amp; </w:t>
      </w:r>
      <w:r w:rsidRPr="000313C5">
        <w:t>Health Part 3</w:t>
      </w:r>
    </w:p>
    <w:p w14:paraId="6AD0C18D" w14:textId="77777777" w:rsidR="00FB71A1" w:rsidRPr="00892B86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24056642" w14:textId="77777777" w:rsidR="000313C5" w:rsidRPr="000313C5" w:rsidRDefault="000313C5" w:rsidP="000313C5">
      <w:r>
        <w:tab/>
      </w:r>
      <w:r w:rsidRPr="000313C5">
        <w:t>Health Part 4</w:t>
      </w:r>
      <w:r>
        <w:t xml:space="preserve"> &amp; </w:t>
      </w:r>
      <w:r w:rsidRPr="000313C5">
        <w:t>Health Review and Quiz</w:t>
      </w:r>
    </w:p>
    <w:p w14:paraId="01B9B9C4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0F89FB75" w14:textId="77777777" w:rsidR="0035782C" w:rsidRPr="0035782C" w:rsidRDefault="0035782C" w:rsidP="0035782C">
      <w:r>
        <w:tab/>
      </w:r>
      <w:r w:rsidRPr="00FA4C03">
        <w:rPr>
          <w:b/>
          <w:bCs/>
        </w:rPr>
        <w:t>Unit 6:</w:t>
      </w:r>
      <w:r>
        <w:t xml:space="preserve"> </w:t>
      </w:r>
      <w:r w:rsidRPr="0035782C">
        <w:t>Family Part 1</w:t>
      </w:r>
      <w:r>
        <w:t xml:space="preserve">, </w:t>
      </w:r>
      <w:r w:rsidRPr="0035782C">
        <w:t>Family Part 2</w:t>
      </w:r>
      <w:r>
        <w:t xml:space="preserve"> &amp; </w:t>
      </w:r>
      <w:r w:rsidRPr="0035782C">
        <w:t>Family Part 3</w:t>
      </w:r>
    </w:p>
    <w:p w14:paraId="3488F228" w14:textId="77777777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4BEC479" w14:textId="19333478" w:rsidR="002D2BEF" w:rsidRPr="0035782C" w:rsidRDefault="0035782C" w:rsidP="0035782C">
      <w:r>
        <w:tab/>
      </w:r>
      <w:r w:rsidRPr="0035782C">
        <w:t>Family Part 4</w:t>
      </w:r>
      <w:r>
        <w:t xml:space="preserve"> &amp; </w:t>
      </w:r>
      <w:r w:rsidRPr="0035782C">
        <w:t>Family Review and Quiz</w:t>
      </w:r>
    </w:p>
    <w:p w14:paraId="25840490" w14:textId="77777777" w:rsidR="00554DB5" w:rsidRPr="006C3C8E" w:rsidRDefault="00554DB5" w:rsidP="0079148F">
      <w:pPr>
        <w:jc w:val="both"/>
        <w:rPr>
          <w:b/>
          <w:sz w:val="21"/>
          <w:szCs w:val="21"/>
          <w:u w:val="single"/>
        </w:rPr>
      </w:pPr>
    </w:p>
    <w:p w14:paraId="43970818" w14:textId="77777777" w:rsidR="00670542" w:rsidRDefault="00670542" w:rsidP="0079148F">
      <w:pPr>
        <w:jc w:val="both"/>
        <w:rPr>
          <w:b/>
          <w:u w:val="single"/>
        </w:rPr>
      </w:pPr>
    </w:p>
    <w:p w14:paraId="54AFE167" w14:textId="375499A4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B73BAB1" w14:textId="77777777" w:rsidR="00670542" w:rsidRDefault="00670542" w:rsidP="0079148F">
      <w:pPr>
        <w:jc w:val="both"/>
        <w:rPr>
          <w:b/>
        </w:rPr>
      </w:pPr>
    </w:p>
    <w:p w14:paraId="5D3CC596" w14:textId="4BEA6D66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3F7CB0D0" w14:textId="77777777" w:rsidR="00FA4C03" w:rsidRPr="00FA4C03" w:rsidRDefault="00FA4C03" w:rsidP="00FA4C03">
      <w:r>
        <w:tab/>
      </w:r>
      <w:r w:rsidRPr="00FA4C03">
        <w:rPr>
          <w:b/>
          <w:bCs/>
        </w:rPr>
        <w:t>Unit 7</w:t>
      </w:r>
      <w:r>
        <w:t xml:space="preserve">: </w:t>
      </w:r>
      <w:r w:rsidRPr="00FA4C03">
        <w:t>Professions Part 1</w:t>
      </w:r>
      <w:r>
        <w:t xml:space="preserve">, </w:t>
      </w:r>
      <w:r w:rsidRPr="00FA4C03">
        <w:t>Professions Part 2</w:t>
      </w:r>
      <w:r>
        <w:t xml:space="preserve"> &amp; </w:t>
      </w:r>
      <w:r w:rsidRPr="00FA4C03">
        <w:t>Professions Part 3</w:t>
      </w: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6B64F4D5" w14:textId="77777777" w:rsidR="00FA4C03" w:rsidRPr="00FA4C03" w:rsidRDefault="00FA4C03" w:rsidP="00FA4C03">
      <w:r>
        <w:rPr>
          <w:b/>
        </w:rPr>
        <w:tab/>
      </w:r>
      <w:r w:rsidRPr="00FA4C03">
        <w:rPr>
          <w:bCs/>
        </w:rPr>
        <w:t>Professions Part 4 &amp;</w:t>
      </w:r>
      <w:r>
        <w:rPr>
          <w:b/>
        </w:rPr>
        <w:t xml:space="preserve"> </w:t>
      </w:r>
      <w:r w:rsidRPr="00FA4C03">
        <w:t>Professions Review and Quiz</w:t>
      </w: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39A09774" w14:textId="7A2B2A78" w:rsidR="006C3C8E" w:rsidRPr="006C3C8E" w:rsidRDefault="00FA4C03" w:rsidP="006C3C8E">
      <w:pPr>
        <w:rPr>
          <w:bCs/>
        </w:rPr>
      </w:pPr>
      <w:r>
        <w:rPr>
          <w:b/>
        </w:rPr>
        <w:tab/>
        <w:t xml:space="preserve">Unit 8: </w:t>
      </w:r>
      <w:r w:rsidR="006C3C8E" w:rsidRPr="006C3C8E">
        <w:rPr>
          <w:bCs/>
        </w:rPr>
        <w:t>Descriptions Part 1, Descriptions Part 2 &amp; Descriptions Part 3</w:t>
      </w:r>
    </w:p>
    <w:p w14:paraId="4B65D049" w14:textId="3900C23E" w:rsidR="002D2BEF" w:rsidRDefault="00E967C6" w:rsidP="0079148F">
      <w:pPr>
        <w:jc w:val="both"/>
        <w:rPr>
          <w:b/>
        </w:rPr>
      </w:pPr>
      <w:r w:rsidRPr="00E967C6">
        <w:rPr>
          <w:b/>
          <w:bCs/>
        </w:rPr>
        <w:t>W</w:t>
      </w:r>
      <w:r w:rsidR="00554DB5">
        <w:rPr>
          <w:b/>
        </w:rPr>
        <w:t xml:space="preserve">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1BF45BDC" w14:textId="0B5D6ADD" w:rsidR="00554DB5" w:rsidRPr="006C3C8E" w:rsidRDefault="006C3C8E" w:rsidP="006C3C8E">
      <w:r>
        <w:rPr>
          <w:b/>
        </w:rPr>
        <w:tab/>
      </w:r>
      <w:r w:rsidRPr="006C3C8E">
        <w:t>Descriptions Part 4</w:t>
      </w:r>
      <w:r w:rsidR="00E967C6">
        <w:t xml:space="preserve"> &amp; </w:t>
      </w:r>
      <w:r w:rsidR="00E967C6" w:rsidRPr="00E967C6">
        <w:t>Descriptions Review and Quiz</w:t>
      </w: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CBE20F8" w14:textId="1694FB8E" w:rsidR="00670542" w:rsidRPr="00670542" w:rsidRDefault="00E967C6" w:rsidP="00670542">
      <w:r>
        <w:rPr>
          <w:b/>
        </w:rPr>
        <w:tab/>
        <w:t xml:space="preserve">Unit 9: </w:t>
      </w:r>
      <w:r w:rsidR="00670542" w:rsidRPr="00670542">
        <w:t>Quarter 1 Exam Review Part 1</w:t>
      </w:r>
      <w:r w:rsidR="00670542">
        <w:t xml:space="preserve">, </w:t>
      </w:r>
      <w:r w:rsidR="00670542" w:rsidRPr="00670542">
        <w:t>Quarter 1 Exam Review P</w:t>
      </w:r>
      <w:r w:rsidR="00670542">
        <w:t>t.</w:t>
      </w:r>
      <w:r w:rsidR="00670542" w:rsidRPr="00670542">
        <w:t xml:space="preserve"> </w:t>
      </w:r>
      <w:r w:rsidR="00670542">
        <w:t xml:space="preserve">2, </w:t>
      </w:r>
      <w:r w:rsidR="00670542" w:rsidRPr="00670542">
        <w:t xml:space="preserve">Quarter </w:t>
      </w:r>
      <w:r w:rsidR="00670542">
        <w:t xml:space="preserve">&amp; </w:t>
      </w:r>
      <w:r w:rsidR="00670542" w:rsidRPr="00670542">
        <w:t>1 Exam Review Pt</w:t>
      </w:r>
      <w:r w:rsidR="00670542">
        <w:t>.</w:t>
      </w:r>
      <w:r w:rsidR="00670542" w:rsidRPr="00670542">
        <w:t xml:space="preserve"> </w:t>
      </w:r>
      <w:r w:rsidR="00670542">
        <w:t>3</w:t>
      </w: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67E46C2" w14:textId="66494F27" w:rsidR="00D0226F" w:rsidRPr="00D0226F" w:rsidRDefault="00670542" w:rsidP="00D0226F">
      <w:r>
        <w:rPr>
          <w:b/>
        </w:rPr>
        <w:tab/>
      </w:r>
      <w:r w:rsidR="00D0226F" w:rsidRPr="00670542">
        <w:t xml:space="preserve">Quarter </w:t>
      </w:r>
      <w:r w:rsidR="00D0226F">
        <w:t xml:space="preserve">&amp; </w:t>
      </w:r>
      <w:r w:rsidR="00D0226F" w:rsidRPr="00670542">
        <w:t>1 Exam Review Pt</w:t>
      </w:r>
      <w:r w:rsidR="00D0226F">
        <w:t>.</w:t>
      </w:r>
      <w:r w:rsidR="00D0226F" w:rsidRPr="00670542">
        <w:t xml:space="preserve"> </w:t>
      </w:r>
      <w:r w:rsidR="00D0226F">
        <w:t xml:space="preserve">4 &amp; </w:t>
      </w:r>
      <w:r w:rsidR="00D0226F" w:rsidRPr="00D0226F">
        <w:t>Quarter 1 Exam</w:t>
      </w:r>
    </w:p>
    <w:p w14:paraId="613DEB2F" w14:textId="756D4E2D" w:rsidR="00554DB5" w:rsidRPr="002D2BEF" w:rsidRDefault="00554DB5" w:rsidP="0079148F">
      <w:pPr>
        <w:jc w:val="both"/>
        <w:rPr>
          <w:b/>
        </w:rPr>
      </w:pPr>
    </w:p>
    <w:p w14:paraId="242250FF" w14:textId="77777777" w:rsidR="00554DB5" w:rsidRDefault="00554DB5" w:rsidP="0079148F">
      <w:pPr>
        <w:jc w:val="both"/>
      </w:pPr>
    </w:p>
    <w:p w14:paraId="740A4DD8" w14:textId="77777777" w:rsidR="00417880" w:rsidRDefault="00417880" w:rsidP="0079148F">
      <w:pPr>
        <w:jc w:val="both"/>
        <w:rPr>
          <w:b/>
          <w:u w:val="single"/>
        </w:rPr>
      </w:pPr>
    </w:p>
    <w:p w14:paraId="538A014E" w14:textId="704DCEFA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lastRenderedPageBreak/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1CAD9B6" w14:textId="54A27F2F" w:rsidR="00554DB5" w:rsidRDefault="00417880" w:rsidP="00417880">
      <w:r>
        <w:tab/>
      </w:r>
      <w:r w:rsidR="009B0ADD">
        <w:rPr>
          <w:b/>
          <w:bCs/>
        </w:rPr>
        <w:t>Unit 10</w:t>
      </w:r>
    </w:p>
    <w:p w14:paraId="5E0ECEAB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119D4D8E" w:rsidR="00554DB5" w:rsidRPr="009B0ADD" w:rsidRDefault="00417880" w:rsidP="00417880">
      <w:pPr>
        <w:rPr>
          <w:b/>
        </w:rPr>
      </w:pPr>
      <w:r>
        <w:rPr>
          <w:b/>
        </w:rPr>
        <w:tab/>
      </w:r>
      <w:r w:rsidR="009B0ADD" w:rsidRPr="009B0ADD">
        <w:rPr>
          <w:b/>
        </w:rPr>
        <w:t>Unit 11</w:t>
      </w:r>
    </w:p>
    <w:p w14:paraId="27A97B1D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BE4CD25" w14:textId="413ED4B1" w:rsidR="00554DB5" w:rsidRPr="009B0ADD" w:rsidRDefault="00417880" w:rsidP="0040547B">
      <w:pPr>
        <w:rPr>
          <w:b/>
        </w:rPr>
      </w:pPr>
      <w:r>
        <w:rPr>
          <w:b/>
        </w:rPr>
        <w:tab/>
      </w:r>
      <w:r w:rsidR="009B0ADD" w:rsidRPr="009B0ADD">
        <w:rPr>
          <w:b/>
        </w:rPr>
        <w:t>Unit 12</w:t>
      </w: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F49B2C4" w14:textId="181CBA67" w:rsidR="00554DB5" w:rsidRPr="0040547B" w:rsidRDefault="0040547B" w:rsidP="0040547B">
      <w:r>
        <w:rPr>
          <w:b/>
        </w:rPr>
        <w:tab/>
      </w:r>
      <w:r w:rsidR="009B0ADD">
        <w:rPr>
          <w:b/>
        </w:rPr>
        <w:t>Unit 13</w:t>
      </w: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0B3F67C6" w:rsidR="00554DB5" w:rsidRPr="0040547B" w:rsidRDefault="0040547B" w:rsidP="0040547B">
      <w:r>
        <w:rPr>
          <w:b/>
        </w:rPr>
        <w:tab/>
      </w:r>
      <w:r w:rsidR="009B0ADD">
        <w:t>Unit 14</w:t>
      </w: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FD534DA" w14:textId="3EEF7AA7" w:rsidR="001443AD" w:rsidRPr="00793B49" w:rsidRDefault="0040547B" w:rsidP="00793B49">
      <w:r>
        <w:rPr>
          <w:b/>
        </w:rPr>
        <w:tab/>
      </w:r>
      <w:r w:rsidR="009B0ADD">
        <w:rPr>
          <w:b/>
        </w:rPr>
        <w:t>Unit 15</w:t>
      </w:r>
    </w:p>
    <w:p w14:paraId="01594932" w14:textId="77777777" w:rsidR="001443AD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76ED71C8" w14:textId="55D0C4AA" w:rsidR="00793B49" w:rsidRPr="009B0ADD" w:rsidRDefault="00793B49" w:rsidP="00793B49">
      <w:pPr>
        <w:rPr>
          <w:b/>
        </w:rPr>
      </w:pPr>
      <w:r>
        <w:rPr>
          <w:b/>
        </w:rPr>
        <w:tab/>
      </w:r>
      <w:r w:rsidR="009B0ADD" w:rsidRPr="009B0ADD">
        <w:rPr>
          <w:b/>
        </w:rPr>
        <w:t>Unit 16</w:t>
      </w:r>
    </w:p>
    <w:p w14:paraId="5959A6E7" w14:textId="0E32EE09" w:rsidR="001443AD" w:rsidRDefault="001443AD" w:rsidP="00554DB5">
      <w:pPr>
        <w:jc w:val="both"/>
        <w:rPr>
          <w:b/>
        </w:rPr>
      </w:pP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8781" w14:textId="3CB777DC" w:rsidR="001443AD" w:rsidRPr="00FE3B04" w:rsidRDefault="00FE3B04" w:rsidP="00FE3B04">
      <w:r>
        <w:tab/>
      </w:r>
      <w:r w:rsidRPr="00FE3B04">
        <w:rPr>
          <w:b/>
          <w:bCs/>
        </w:rPr>
        <w:t>Unit 1</w:t>
      </w:r>
      <w:r w:rsidR="009B0ADD">
        <w:rPr>
          <w:b/>
          <w:bCs/>
        </w:rPr>
        <w:t>7</w:t>
      </w: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5EAE7B2" w14:textId="2F326CB8" w:rsidR="001443AD" w:rsidRPr="009B0ADD" w:rsidRDefault="00FE3B04" w:rsidP="00FE3B04">
      <w:pPr>
        <w:rPr>
          <w:b/>
        </w:rPr>
      </w:pPr>
      <w:r w:rsidRPr="009B0ADD">
        <w:rPr>
          <w:b/>
        </w:rPr>
        <w:tab/>
      </w:r>
      <w:r w:rsidR="009B0ADD" w:rsidRPr="009B0ADD">
        <w:rPr>
          <w:b/>
        </w:rPr>
        <w:t>Unit 18</w:t>
      </w:r>
    </w:p>
    <w:p w14:paraId="3FC757A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B55CA37" w14:textId="5605C9AD" w:rsidR="00FE3B04" w:rsidRPr="009B0ADD" w:rsidRDefault="00FE3B04" w:rsidP="00FE3B04">
      <w:pPr>
        <w:rPr>
          <w:b/>
        </w:rPr>
      </w:pPr>
      <w:r w:rsidRPr="009B0ADD">
        <w:rPr>
          <w:b/>
        </w:rPr>
        <w:tab/>
      </w:r>
      <w:r w:rsidR="009B0ADD" w:rsidRPr="009B0ADD">
        <w:rPr>
          <w:b/>
        </w:rPr>
        <w:t>Unit 19</w:t>
      </w:r>
    </w:p>
    <w:p w14:paraId="3F9333E1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0D3A252B" w14:textId="00CA6E07" w:rsidR="001443AD" w:rsidRPr="00685C21" w:rsidRDefault="00685C21" w:rsidP="00685C21">
      <w:r>
        <w:rPr>
          <w:b/>
        </w:rPr>
        <w:tab/>
      </w:r>
      <w:r w:rsidR="00BC75BB">
        <w:rPr>
          <w:b/>
        </w:rPr>
        <w:t xml:space="preserve">Unit </w:t>
      </w:r>
      <w:r w:rsidR="009B0ADD">
        <w:rPr>
          <w:b/>
        </w:rPr>
        <w:t>20</w:t>
      </w:r>
    </w:p>
    <w:p w14:paraId="0AB0A1B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35389AB6" w14:textId="1CC6FA19" w:rsidR="001443AD" w:rsidRPr="009B0ADD" w:rsidRDefault="00685C21" w:rsidP="00685C21">
      <w:pPr>
        <w:rPr>
          <w:b/>
        </w:rPr>
      </w:pPr>
      <w:r w:rsidRPr="009B0ADD">
        <w:rPr>
          <w:b/>
        </w:rPr>
        <w:tab/>
      </w:r>
      <w:r w:rsidR="009B0ADD" w:rsidRPr="009B0ADD">
        <w:rPr>
          <w:b/>
        </w:rPr>
        <w:t>Unit 21</w:t>
      </w:r>
    </w:p>
    <w:p w14:paraId="5793F88E" w14:textId="77777777" w:rsidR="001443AD" w:rsidRDefault="001443AD" w:rsidP="001443AD">
      <w:pPr>
        <w:jc w:val="both"/>
        <w:rPr>
          <w:b/>
        </w:rPr>
      </w:pPr>
      <w:r>
        <w:rPr>
          <w:b/>
        </w:rPr>
        <w:t>Week 6</w:t>
      </w:r>
      <w:proofErr w:type="gramStart"/>
      <w:r>
        <w:rPr>
          <w:b/>
        </w:rPr>
        <w:t>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2B34184" w14:textId="6663AD27" w:rsidR="001443AD" w:rsidRPr="009B0ADD" w:rsidRDefault="00685C21" w:rsidP="00685C21">
      <w:pPr>
        <w:rPr>
          <w:b/>
        </w:rPr>
      </w:pPr>
      <w:r w:rsidRPr="009B0ADD">
        <w:rPr>
          <w:b/>
        </w:rPr>
        <w:tab/>
      </w:r>
      <w:r w:rsidR="009B0ADD" w:rsidRPr="009B0ADD">
        <w:rPr>
          <w:b/>
        </w:rPr>
        <w:t>Unit 22</w:t>
      </w:r>
    </w:p>
    <w:p w14:paraId="11E54E4E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</w:t>
      </w:r>
      <w:proofErr w:type="gramStart"/>
      <w:r w:rsidRPr="000E5CA0">
        <w:rPr>
          <w:b/>
          <w:color w:val="FF0000"/>
        </w:rPr>
        <w:t>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4F9C8A6" w14:textId="48CBF488" w:rsidR="001443AD" w:rsidRPr="00685C21" w:rsidRDefault="00685C21" w:rsidP="00685C21">
      <w:r>
        <w:rPr>
          <w:b/>
        </w:rPr>
        <w:tab/>
      </w:r>
      <w:r w:rsidR="00BC75BB">
        <w:rPr>
          <w:b/>
        </w:rPr>
        <w:t xml:space="preserve">Unit </w:t>
      </w:r>
      <w:r w:rsidR="009B0ADD">
        <w:rPr>
          <w:b/>
        </w:rPr>
        <w:t>23</w:t>
      </w:r>
    </w:p>
    <w:p w14:paraId="1D9358A1" w14:textId="77777777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23E364CE" w14:textId="735371EE" w:rsidR="00685C21" w:rsidRPr="009B0ADD" w:rsidRDefault="00685C21" w:rsidP="00685C21">
      <w:pPr>
        <w:rPr>
          <w:b/>
        </w:rPr>
      </w:pPr>
      <w:r w:rsidRPr="009B0ADD">
        <w:rPr>
          <w:b/>
        </w:rPr>
        <w:tab/>
      </w:r>
      <w:r w:rsidR="009B0ADD" w:rsidRPr="009B0ADD">
        <w:rPr>
          <w:b/>
        </w:rPr>
        <w:t>Unit 24</w:t>
      </w:r>
      <w:r w:rsidR="00BC75BB" w:rsidRPr="009B0ADD">
        <w:rPr>
          <w:b/>
        </w:rPr>
        <w:t xml:space="preserve"> </w:t>
      </w: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8E35A3E" w14:textId="2A7F6C67" w:rsidR="001443AD" w:rsidRPr="009B0ADD" w:rsidRDefault="00685C21" w:rsidP="00685C21">
      <w:pPr>
        <w:rPr>
          <w:b/>
        </w:rPr>
      </w:pPr>
      <w:r w:rsidRPr="009B0ADD">
        <w:rPr>
          <w:b/>
        </w:rPr>
        <w:tab/>
      </w:r>
      <w:r w:rsidR="009B0ADD" w:rsidRPr="009B0ADD">
        <w:rPr>
          <w:b/>
        </w:rPr>
        <w:t>Unit 25</w:t>
      </w: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651B55E" w14:textId="274C5C94" w:rsidR="001443AD" w:rsidRPr="009B0ADD" w:rsidRDefault="00685C21" w:rsidP="00685C21">
      <w:pPr>
        <w:rPr>
          <w:b/>
        </w:rPr>
      </w:pPr>
      <w:r w:rsidRPr="009B0ADD">
        <w:rPr>
          <w:b/>
        </w:rPr>
        <w:tab/>
      </w:r>
      <w:r w:rsidR="009B0ADD" w:rsidRPr="009B0ADD">
        <w:rPr>
          <w:b/>
        </w:rPr>
        <w:t>Unit 26</w:t>
      </w:r>
    </w:p>
    <w:p w14:paraId="67A7C85D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7BA467E" w14:textId="078BA136" w:rsidR="00685C21" w:rsidRPr="009B0ADD" w:rsidRDefault="009B0ADD" w:rsidP="00BC75BB">
      <w:pPr>
        <w:ind w:firstLine="720"/>
        <w:rPr>
          <w:b/>
        </w:rPr>
      </w:pPr>
      <w:r w:rsidRPr="009B0ADD">
        <w:rPr>
          <w:b/>
        </w:rPr>
        <w:t>Unit 27</w:t>
      </w: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04217CF" w14:textId="281F1F53" w:rsidR="001443AD" w:rsidRPr="009B0ADD" w:rsidRDefault="00685C21" w:rsidP="00BC75BB">
      <w:pPr>
        <w:rPr>
          <w:b/>
        </w:rPr>
      </w:pPr>
      <w:r w:rsidRPr="009B0ADD">
        <w:rPr>
          <w:b/>
        </w:rPr>
        <w:tab/>
      </w:r>
      <w:r w:rsidR="009B0ADD" w:rsidRPr="009B0ADD">
        <w:rPr>
          <w:b/>
        </w:rPr>
        <w:t>Unit 28</w:t>
      </w:r>
    </w:p>
    <w:p w14:paraId="22981361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13B22194" w14:textId="4DFE0FCB" w:rsidR="00BC75BB" w:rsidRPr="009B0ADD" w:rsidRDefault="00BC75BB" w:rsidP="00BC75BB">
      <w:pPr>
        <w:rPr>
          <w:b/>
        </w:rPr>
      </w:pPr>
      <w:bookmarkStart w:id="0" w:name="_GoBack"/>
      <w:r w:rsidRPr="009B0ADD">
        <w:rPr>
          <w:b/>
        </w:rPr>
        <w:tab/>
      </w:r>
      <w:r w:rsidR="009B0ADD" w:rsidRPr="009B0ADD">
        <w:rPr>
          <w:b/>
        </w:rPr>
        <w:t>Unit 29</w:t>
      </w:r>
    </w:p>
    <w:bookmarkEnd w:id="0"/>
    <w:p w14:paraId="3F2C260A" w14:textId="33BEE510" w:rsidR="001443AD" w:rsidRDefault="001443AD" w:rsidP="001443AD">
      <w:pPr>
        <w:jc w:val="both"/>
        <w:rPr>
          <w:b/>
        </w:rPr>
      </w:pP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1407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313C5"/>
    <w:rsid w:val="000E5CA0"/>
    <w:rsid w:val="00114079"/>
    <w:rsid w:val="001443AD"/>
    <w:rsid w:val="001922D2"/>
    <w:rsid w:val="00243649"/>
    <w:rsid w:val="002D2BEF"/>
    <w:rsid w:val="0035782C"/>
    <w:rsid w:val="0040547B"/>
    <w:rsid w:val="00417880"/>
    <w:rsid w:val="00495FC9"/>
    <w:rsid w:val="00554DB5"/>
    <w:rsid w:val="00670542"/>
    <w:rsid w:val="00672966"/>
    <w:rsid w:val="00685C21"/>
    <w:rsid w:val="00694730"/>
    <w:rsid w:val="006C3C8E"/>
    <w:rsid w:val="00737877"/>
    <w:rsid w:val="0079148F"/>
    <w:rsid w:val="00793B49"/>
    <w:rsid w:val="00892B86"/>
    <w:rsid w:val="00940402"/>
    <w:rsid w:val="009A73C8"/>
    <w:rsid w:val="009B0ADD"/>
    <w:rsid w:val="00A67483"/>
    <w:rsid w:val="00B06391"/>
    <w:rsid w:val="00B36122"/>
    <w:rsid w:val="00BC75BB"/>
    <w:rsid w:val="00C24586"/>
    <w:rsid w:val="00D0226F"/>
    <w:rsid w:val="00E967C6"/>
    <w:rsid w:val="00F80698"/>
    <w:rsid w:val="00FA4C03"/>
    <w:rsid w:val="00FB71A1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Macintosh Word</Application>
  <DocSecurity>0</DocSecurity>
  <Lines>17</Lines>
  <Paragraphs>4</Paragraphs>
  <ScaleCrop>false</ScaleCrop>
  <Company>Glen Rose High School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Jason Pounds</cp:lastModifiedBy>
  <cp:revision>2</cp:revision>
  <dcterms:created xsi:type="dcterms:W3CDTF">2020-12-17T16:19:00Z</dcterms:created>
  <dcterms:modified xsi:type="dcterms:W3CDTF">2020-12-17T16:19:00Z</dcterms:modified>
</cp:coreProperties>
</file>